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AA29B3">
        <w:rPr>
          <w:b/>
          <w:sz w:val="28"/>
          <w:szCs w:val="28"/>
        </w:rPr>
        <w:t>0</w:t>
      </w:r>
      <w:r w:rsidR="0001331C" w:rsidRPr="0001331C">
        <w:rPr>
          <w:b/>
          <w:sz w:val="28"/>
          <w:szCs w:val="28"/>
        </w:rPr>
        <w:t>6</w:t>
      </w:r>
      <w:r w:rsidR="0001331C">
        <w:rPr>
          <w:b/>
          <w:sz w:val="28"/>
          <w:szCs w:val="28"/>
        </w:rPr>
        <w:t>.0</w:t>
      </w:r>
      <w:r w:rsidR="0001331C" w:rsidRPr="000133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B56663">
        <w:trPr>
          <w:trHeight w:val="184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9C65D1" w:rsidRDefault="00B5666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b/>
                <w:i/>
                <w:sz w:val="24"/>
                <w:szCs w:val="24"/>
                <w:lang w:eastAsia="en-US"/>
              </w:rPr>
              <w:t>По результатам мониторинга детской оздоровительной компании 2021г</w:t>
            </w:r>
          </w:p>
          <w:p w:rsidR="00B56663" w:rsidRDefault="00B56663">
            <w:pPr>
              <w:rPr>
                <w:sz w:val="24"/>
                <w:szCs w:val="24"/>
                <w:lang w:eastAsia="en-US"/>
              </w:rPr>
            </w:pPr>
            <w:r w:rsidRPr="009C65D1">
              <w:rPr>
                <w:b/>
                <w:i/>
                <w:sz w:val="24"/>
                <w:szCs w:val="24"/>
                <w:lang w:eastAsia="en-US"/>
              </w:rPr>
              <w:t>Выявлены нарушения трудового законодательства на полноценный отдых.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9C65D1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Инициировала создание временной рабочей группы в рамках Приморской краевой трехсторонней комиссии по регулированию социально-трудовых отношений в Приморском крае.</w:t>
            </w: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71A" w:rsidRPr="00B56663" w:rsidRDefault="0035171A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9C65D1" w:rsidRDefault="00B566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Рабочая группа </w:t>
            </w:r>
            <w:r w:rsidR="009C65D1"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формируется и приступает к работе.</w:t>
            </w: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171A" w:rsidRPr="00B56663" w:rsidRDefault="003517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6663" w:rsidTr="003375E2">
        <w:trPr>
          <w:trHeight w:val="152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 w:rsidP="00B56663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 w:rsidP="00B56663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 w:rsidP="00B56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3375E2">
        <w:trPr>
          <w:trHeight w:val="84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3375E2" w:rsidRDefault="0035171A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8C0CD2" w:rsidRPr="003375E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B56663" w:rsidRDefault="00DD3CF5">
            <w:pPr>
              <w:rPr>
                <w:sz w:val="24"/>
                <w:szCs w:val="24"/>
                <w:lang w:eastAsia="en-US"/>
              </w:rPr>
            </w:pPr>
            <w:r w:rsidRPr="00B56663">
              <w:rPr>
                <w:sz w:val="24"/>
                <w:szCs w:val="24"/>
                <w:lang w:eastAsia="en-US"/>
              </w:rPr>
              <w:lastRenderedPageBreak/>
              <w:t xml:space="preserve">Профсоюзом отправлено </w:t>
            </w:r>
            <w:r w:rsidR="0035171A" w:rsidRPr="00B56663">
              <w:rPr>
                <w:sz w:val="24"/>
                <w:szCs w:val="24"/>
                <w:lang w:eastAsia="en-US"/>
              </w:rPr>
              <w:t>обращение в Государственную инспекцию труда по ПК для проведения очередной проверки</w:t>
            </w:r>
            <w:r w:rsidR="00E9727C" w:rsidRPr="00B56663">
              <w:rPr>
                <w:sz w:val="24"/>
                <w:szCs w:val="24"/>
                <w:lang w:eastAsia="en-US"/>
              </w:rPr>
              <w:t>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9C65D1">
        <w:trPr>
          <w:trHeight w:val="258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КГОКУ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8C0CD2" w:rsidRDefault="008C0CD2" w:rsidP="009C65D1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8C0CD2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Pr="009C65D1" w:rsidRDefault="00323998">
            <w:pPr>
              <w:rPr>
                <w:sz w:val="24"/>
                <w:szCs w:val="24"/>
                <w:lang w:eastAsia="en-US"/>
              </w:rPr>
            </w:pPr>
          </w:p>
          <w:p w:rsidR="00323998" w:rsidRDefault="00323998" w:rsidP="009C65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C65D1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Ликвидируется.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B56663" w:rsidRDefault="003375E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B56663">
              <w:rPr>
                <w:b/>
                <w:i/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375E2" w:rsidRPr="00274C26" w:rsidRDefault="003375E2" w:rsidP="00B5666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  <w:r w:rsidR="00B56663">
              <w:rPr>
                <w:sz w:val="24"/>
                <w:szCs w:val="24"/>
                <w:lang w:eastAsia="en-US"/>
              </w:rPr>
              <w:t xml:space="preserve"> </w:t>
            </w:r>
            <w:r w:rsidR="00B56663" w:rsidRPr="009C65D1">
              <w:rPr>
                <w:b/>
                <w:i/>
                <w:sz w:val="24"/>
                <w:szCs w:val="24"/>
                <w:lang w:eastAsia="en-US"/>
              </w:rPr>
              <w:t>будет ликвидировано</w:t>
            </w:r>
            <w:r w:rsidR="00B56663">
              <w:rPr>
                <w:sz w:val="24"/>
                <w:szCs w:val="24"/>
                <w:lang w:eastAsia="en-US"/>
              </w:rPr>
              <w:t xml:space="preserve"> до 31 декабря 2021 года.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</w:t>
            </w:r>
          </w:p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</w:p>
          <w:p w:rsidR="00B56663" w:rsidRPr="00B56663" w:rsidRDefault="00B56663">
            <w:pPr>
              <w:rPr>
                <w:sz w:val="24"/>
                <w:szCs w:val="24"/>
                <w:lang w:val="en-US" w:eastAsia="en-US"/>
              </w:rPr>
            </w:pPr>
          </w:p>
          <w:p w:rsidR="003375E2" w:rsidRPr="007E15D8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Pr="00B56663" w:rsidRDefault="007E15D8" w:rsidP="00B56663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На начало учебного года более </w:t>
            </w:r>
            <w:r w:rsidR="00B56663" w:rsidRPr="00B56663">
              <w:rPr>
                <w:b/>
                <w:i/>
                <w:sz w:val="24"/>
                <w:szCs w:val="24"/>
                <w:lang w:eastAsia="en-US"/>
              </w:rPr>
              <w:t xml:space="preserve">40 человек работников интерната не трудоустроены- </w:t>
            </w:r>
            <w:r>
              <w:rPr>
                <w:b/>
                <w:i/>
                <w:sz w:val="24"/>
                <w:szCs w:val="24"/>
                <w:lang w:eastAsia="en-US"/>
              </w:rPr>
              <w:t>сокращены.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18 июня 2021г. получено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 xml:space="preserve">ППО «БОР»направила требования конкурсному управляющему ООО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D3A6E">
              <w:rPr>
                <w:b/>
                <w:i/>
                <w:sz w:val="24"/>
                <w:szCs w:val="24"/>
                <w:lang w:eastAsia="en-US"/>
              </w:rPr>
              <w:t>Требование не исполняется.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474AE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Прокуратура Ленинского района  направила для проверки обращение в Государственную инспекцию труда по ПК</w:t>
            </w:r>
          </w:p>
        </w:tc>
      </w:tr>
      <w:tr w:rsidR="008C0CD2" w:rsidTr="007E15D8">
        <w:trPr>
          <w:gridAfter w:val="1"/>
          <w:wAfter w:w="61" w:type="dxa"/>
          <w:trHeight w:val="227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7E15D8" w:rsidRDefault="008C0CD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C0CD2" w:rsidTr="007E15D8">
        <w:trPr>
          <w:gridAfter w:val="1"/>
          <w:wAfter w:w="61" w:type="dxa"/>
          <w:trHeight w:val="147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7E15D8" w:rsidRDefault="008C0C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 w:rsidP="00AC0B22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9C65D1" w:rsidRDefault="009C65D1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8C0CD2" w:rsidTr="00674B31">
        <w:trPr>
          <w:trHeight w:val="9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9C65D1" w:rsidP="00674B31">
            <w:r>
              <w:t xml:space="preserve">Вагонное ремонтное депо г. </w:t>
            </w:r>
            <w:proofErr w:type="spellStart"/>
            <w:r>
              <w:t>Партизанск</w:t>
            </w:r>
            <w:proofErr w:type="spellEnd"/>
            <w:r>
              <w:t xml:space="preserve"> ОСП АО "Вагонная  ремонтная компания -2" РЖД</w:t>
            </w:r>
          </w:p>
          <w:p w:rsidR="00314E1A" w:rsidRDefault="00314E1A" w:rsidP="00674B31"/>
          <w:p w:rsidR="00314E1A" w:rsidRDefault="00314E1A" w:rsidP="00674B31">
            <w:proofErr w:type="spellStart"/>
            <w:r>
              <w:t>Паритизанский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</w:pPr>
            <w:r>
              <w:t>3</w:t>
            </w:r>
            <w:r w:rsidR="009C65D1">
              <w:t>0</w:t>
            </w:r>
            <w:r w:rsidR="00D760A5">
              <w:t>.08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674B31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AD2141" w:rsidP="00D46F01">
            <w:pPr>
              <w:tabs>
                <w:tab w:val="left" w:pos="4215"/>
              </w:tabs>
            </w:pPr>
            <w:r>
              <w:t>К</w:t>
            </w:r>
            <w:r w:rsidR="00D760A5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9C65D1" w:rsidTr="007E15D8">
        <w:trPr>
          <w:trHeight w:val="1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 w:rsidP="00D760A5">
            <w:r>
              <w:t>Общество с ограниченной ответственностью "</w:t>
            </w:r>
            <w:r w:rsidR="00314E1A">
              <w:t>РИФЕР</w:t>
            </w:r>
            <w:r>
              <w:t>"</w:t>
            </w:r>
          </w:p>
          <w:p w:rsidR="009C65D1" w:rsidRDefault="009C65D1" w:rsidP="00D760A5"/>
          <w:p w:rsidR="00314E1A" w:rsidRDefault="00314E1A" w:rsidP="00D760A5"/>
          <w:p w:rsidR="009C65D1" w:rsidRDefault="00314E1A" w:rsidP="00D760A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314E1A" w:rsidP="00674B31">
            <w:pPr>
              <w:spacing w:before="120"/>
              <w:ind w:right="-454"/>
            </w:pPr>
            <w:r>
              <w:t>31</w:t>
            </w:r>
            <w:r w:rsidR="009C65D1">
              <w:t>.08.2021года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274C26" w:rsidTr="00885A00">
        <w:trPr>
          <w:trHeight w:val="44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314E1A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ДОБЫЧА РУД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E15D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314E1A" w:rsidP="00AD2141">
            <w:r>
              <w:t>АО "ГМК "</w:t>
            </w:r>
            <w:proofErr w:type="spellStart"/>
            <w:r>
              <w:t>Дальполиметалл</w:t>
            </w:r>
            <w:proofErr w:type="spellEnd"/>
            <w:r>
              <w:t>"</w:t>
            </w:r>
          </w:p>
          <w:p w:rsidR="00314E1A" w:rsidRDefault="00314E1A" w:rsidP="00AD2141"/>
          <w:p w:rsidR="00314E1A" w:rsidRDefault="00314E1A" w:rsidP="00AD2141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314E1A">
            <w:pPr>
              <w:spacing w:before="120" w:line="276" w:lineRule="auto"/>
              <w:ind w:right="-454"/>
            </w:pPr>
            <w:r>
              <w:t>0</w:t>
            </w:r>
            <w:r w:rsidR="00710215">
              <w:t>2</w:t>
            </w:r>
            <w:r>
              <w:t>.09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</w:t>
            </w:r>
            <w:r w:rsidR="00BC467F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314E1A" w:rsidRDefault="00314E1A" w:rsidP="00314E1A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314E1A">
              <w:t xml:space="preserve">Приморская краевая организация Горно-металлургического </w:t>
            </w:r>
          </w:p>
          <w:p w:rsidR="00314E1A" w:rsidRPr="00314E1A" w:rsidRDefault="00314E1A" w:rsidP="00314E1A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314E1A">
              <w:t>профсоюза России</w:t>
            </w:r>
          </w:p>
          <w:p w:rsidR="008C0CD2" w:rsidRDefault="008C0CD2" w:rsidP="00D46F01">
            <w:pPr>
              <w:tabs>
                <w:tab w:val="left" w:pos="4215"/>
              </w:tabs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424A3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314E1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</w:tr>
      <w:tr w:rsidR="009C65D1" w:rsidTr="009C65D1">
        <w:trPr>
          <w:trHeight w:val="16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7E15D8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9C65D1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314E1A" w:rsidP="00D46F01">
            <w:r>
              <w:t>Общество с ограниченной ответственностью "</w:t>
            </w:r>
            <w:proofErr w:type="spellStart"/>
            <w:r>
              <w:t>ХорольАгроХолдинг</w:t>
            </w:r>
            <w:proofErr w:type="spellEnd"/>
            <w:r>
              <w:t>"</w:t>
            </w:r>
          </w:p>
          <w:p w:rsidR="00314E1A" w:rsidRDefault="00314E1A" w:rsidP="00D46F01"/>
          <w:p w:rsidR="009C65D1" w:rsidRDefault="00314E1A" w:rsidP="00D46F01">
            <w:r>
              <w:t>Черниговский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314E1A" w:rsidP="00D760A5">
            <w:pPr>
              <w:spacing w:before="120"/>
              <w:ind w:right="-454"/>
            </w:pPr>
            <w:r>
              <w:t>01.09</w:t>
            </w:r>
            <w:r w:rsidR="009C65D1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3A5490">
            <w:pPr>
              <w:rPr>
                <w:b/>
              </w:rPr>
            </w:pPr>
            <w:r>
              <w:rPr>
                <w:b/>
              </w:rPr>
              <w:t>1/</w:t>
            </w:r>
            <w:r w:rsidR="00314E1A">
              <w:rPr>
                <w:b/>
              </w:rPr>
              <w:t xml:space="preserve"> смертельный</w:t>
            </w:r>
            <w:r>
              <w:rPr>
                <w:b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Pr="00314E1A" w:rsidRDefault="00314E1A" w:rsidP="003A5490">
            <w:pPr>
              <w:tabs>
                <w:tab w:val="left" w:pos="4215"/>
              </w:tabs>
            </w:pPr>
            <w:r w:rsidRPr="00314E1A">
              <w:t>Приморская краевая организация профсоюза работников агропромышленного комплекса РФ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674B31" w:rsidTr="00EF66FA">
        <w:trPr>
          <w:trHeight w:val="51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674B31" w:rsidRDefault="00314E1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ЭНЕРГЕТИКА</w:t>
            </w:r>
          </w:p>
        </w:tc>
      </w:tr>
      <w:tr w:rsidR="00674B31" w:rsidTr="00885A00">
        <w:trPr>
          <w:trHeight w:val="1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E15D8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674B31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314E1A" w:rsidP="00D46F01">
            <w:r>
              <w:t>Общество с ограниченной ответственностью "Дальневосточные электрические сети"</w:t>
            </w:r>
          </w:p>
          <w:p w:rsidR="00BC467F" w:rsidRDefault="00BC467F" w:rsidP="00D46F01"/>
          <w:p w:rsidR="00314E1A" w:rsidRDefault="00314E1A" w:rsidP="00D46F0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314E1A" w:rsidP="00D760A5">
            <w:pPr>
              <w:spacing w:before="120"/>
              <w:ind w:right="-454"/>
            </w:pPr>
            <w:r>
              <w:t>05.09</w:t>
            </w:r>
            <w:r w:rsidR="00BC467F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3A5490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885A00" w:rsidRDefault="00314E1A" w:rsidP="003A5490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BC467F" w:rsidTr="009C65D1">
        <w:trPr>
          <w:trHeight w:val="323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67F" w:rsidRPr="00BC467F" w:rsidRDefault="00BC467F">
            <w:pPr>
              <w:spacing w:before="120" w:line="276" w:lineRule="auto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776B2"/>
    <w:rsid w:val="000B3F5D"/>
    <w:rsid w:val="001009BF"/>
    <w:rsid w:val="00274C26"/>
    <w:rsid w:val="002901C6"/>
    <w:rsid w:val="00291FCA"/>
    <w:rsid w:val="002C2A93"/>
    <w:rsid w:val="00314E1A"/>
    <w:rsid w:val="00323998"/>
    <w:rsid w:val="003375E2"/>
    <w:rsid w:val="0035171A"/>
    <w:rsid w:val="003A5490"/>
    <w:rsid w:val="00474AEE"/>
    <w:rsid w:val="004842EE"/>
    <w:rsid w:val="004A29E6"/>
    <w:rsid w:val="004C26F0"/>
    <w:rsid w:val="00575942"/>
    <w:rsid w:val="00584D8B"/>
    <w:rsid w:val="005A5F0D"/>
    <w:rsid w:val="00674B31"/>
    <w:rsid w:val="00710215"/>
    <w:rsid w:val="007E15D8"/>
    <w:rsid w:val="008150F0"/>
    <w:rsid w:val="00834FC8"/>
    <w:rsid w:val="008558A1"/>
    <w:rsid w:val="00885A00"/>
    <w:rsid w:val="008C0CD2"/>
    <w:rsid w:val="009C65D1"/>
    <w:rsid w:val="009D3A6E"/>
    <w:rsid w:val="00AA29B3"/>
    <w:rsid w:val="00AC0B22"/>
    <w:rsid w:val="00AD2141"/>
    <w:rsid w:val="00B56663"/>
    <w:rsid w:val="00BC467F"/>
    <w:rsid w:val="00CB4FAE"/>
    <w:rsid w:val="00D37664"/>
    <w:rsid w:val="00D447E6"/>
    <w:rsid w:val="00D46F01"/>
    <w:rsid w:val="00D760A5"/>
    <w:rsid w:val="00DD3CF5"/>
    <w:rsid w:val="00DD4371"/>
    <w:rsid w:val="00DE5763"/>
    <w:rsid w:val="00E205E6"/>
    <w:rsid w:val="00E43434"/>
    <w:rsid w:val="00E51815"/>
    <w:rsid w:val="00E56AE4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2C8E-4F63-4321-8B15-F0F575CF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2021-09-06T01:13:00Z</dcterms:created>
  <dcterms:modified xsi:type="dcterms:W3CDTF">2021-09-06T01:13:00Z</dcterms:modified>
</cp:coreProperties>
</file>