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006FBA">
        <w:rPr>
          <w:b/>
          <w:sz w:val="28"/>
          <w:szCs w:val="28"/>
        </w:rPr>
        <w:t>24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AB6F69">
        <w:rPr>
          <w:b/>
          <w:sz w:val="28"/>
          <w:szCs w:val="28"/>
        </w:rPr>
        <w:t>1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Pr="009119A8" w:rsidRDefault="00F27FAC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Не в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ыплачена педагогам района за сентябрь, октябрь</w:t>
            </w:r>
            <w:r w:rsidR="00C657A6" w:rsidRPr="009119A8">
              <w:rPr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9119A8">
              <w:rPr>
                <w:i/>
                <w:lang w:eastAsia="en-US"/>
              </w:rPr>
              <w:t xml:space="preserve"> </w:t>
            </w:r>
            <w:r w:rsidR="00AE0A63" w:rsidRPr="009119A8">
              <w:rPr>
                <w:i/>
                <w:sz w:val="24"/>
                <w:szCs w:val="24"/>
                <w:lang w:eastAsia="en-US"/>
              </w:rPr>
              <w:t>Педагоги района получают немного больше половины среднемесячного заработка.</w:t>
            </w:r>
          </w:p>
          <w:p w:rsidR="00C657A6" w:rsidRPr="009119A8" w:rsidRDefault="00C657A6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 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9119A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пр</w:t>
            </w:r>
            <w:r w:rsidR="00C657A6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9119A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119A8">
              <w:rPr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1C48DA" w:rsidRDefault="003B5F40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1C48DA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В марте -апреле 2022 года предполагается сокращение 1830 человек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lastRenderedPageBreak/>
              <w:t>Планируется расторжение трудовых договоров с работниками по пункту 1части 1 статьи 81 ТК (</w:t>
            </w:r>
            <w:r w:rsidR="00EE0FD5" w:rsidRPr="001C48DA"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8DA" w:rsidRDefault="001C48DA" w:rsidP="00EE0FD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Продолжается нарушение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 xml:space="preserve"> трудовых права работников </w:t>
            </w:r>
          </w:p>
          <w:p w:rsidR="00EE0FD5" w:rsidRPr="001C48DA" w:rsidRDefault="001C48DA" w:rsidP="00EE0FD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 апреля 2021 года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 xml:space="preserve">по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декабрь 2021 года не предоставляются сведения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по обязател</w:t>
            </w:r>
            <w:r w:rsidR="00A236D1">
              <w:rPr>
                <w:b/>
                <w:i/>
                <w:sz w:val="24"/>
                <w:szCs w:val="24"/>
                <w:lang w:eastAsia="en-US"/>
              </w:rPr>
              <w:t xml:space="preserve">ьному социальному страхованию , 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обяза</w:t>
            </w:r>
            <w:r w:rsidR="00A236D1">
              <w:rPr>
                <w:b/>
                <w:i/>
                <w:sz w:val="24"/>
                <w:szCs w:val="24"/>
                <w:lang w:eastAsia="en-US"/>
              </w:rPr>
              <w:t xml:space="preserve">тельному </w:t>
            </w:r>
            <w:r w:rsidR="00A236D1">
              <w:rPr>
                <w:b/>
                <w:i/>
                <w:sz w:val="24"/>
                <w:szCs w:val="24"/>
                <w:lang w:eastAsia="en-US"/>
              </w:rPr>
              <w:lastRenderedPageBreak/>
              <w:t>пенсионному страхованию (стаж работы) и налоговую инспекцию</w:t>
            </w:r>
            <w:r w:rsidR="00EE0FD5" w:rsidRPr="001C48DA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323998" w:rsidRPr="009D3A6E" w:rsidRDefault="00323998" w:rsidP="00EE0F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1C48DA" w:rsidRDefault="0025754C" w:rsidP="00630246">
            <w:pPr>
              <w:rPr>
                <w:b/>
                <w:i/>
                <w:lang w:eastAsia="en-US"/>
              </w:rPr>
            </w:pPr>
            <w:r w:rsidRPr="001C48DA">
              <w:rPr>
                <w:b/>
                <w:i/>
                <w:lang w:eastAsia="en-US"/>
              </w:rPr>
              <w:lastRenderedPageBreak/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EE0FD5" w:rsidP="009119A8">
            <w:pPr>
              <w:rPr>
                <w:b/>
                <w:sz w:val="24"/>
                <w:szCs w:val="24"/>
              </w:rPr>
            </w:pPr>
            <w:r w:rsidRPr="00EE0FD5">
              <w:rPr>
                <w:b/>
                <w:sz w:val="24"/>
                <w:szCs w:val="24"/>
              </w:rPr>
              <w:t>ЭНЕРГЕТИКА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Default="001C48DA" w:rsidP="009119A8">
            <w:r>
              <w:t>Структурное подразделении «Владивостокская ТЭЦ-2» филиала АО "ДГК" «Приморская генерация»</w:t>
            </w:r>
          </w:p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Pr="009119A8" w:rsidRDefault="001C48DA" w:rsidP="009119A8">
            <w:r>
              <w:t>Владивостокский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С19</w:t>
            </w:r>
            <w:bookmarkStart w:id="0" w:name="_GoBack"/>
            <w:bookmarkEnd w:id="0"/>
            <w:r w:rsidRPr="001C48DA">
              <w:rPr>
                <w:b/>
                <w:i/>
              </w:rPr>
              <w:t xml:space="preserve"> апреля 2022 года будут сокращены 100 работников.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8DA" w:rsidRPr="001C48DA" w:rsidRDefault="001C48DA" w:rsidP="001C48DA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Данные мероприятия связаны с переходом Владивостокской ТЭЦ-2 с твёрдого топлива (угля) на газ.</w:t>
            </w: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На основании приказа филиала АО "ДГК" «Приморская генерация» от 23.12.2021 № 467 "А" «О проведении мероприятий по сокращению численности и штата» и согласно приказу филиала АО "ДГК" «Приморская генерация» от 11.01.2022 № 1 "А" «Об изменении штатного расписания»</w:t>
            </w: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0FD5">
        <w:trPr>
          <w:trHeight w:val="499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EE0FD5">
        <w:trPr>
          <w:trHeight w:val="169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lastRenderedPageBreak/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9F3008" w:rsidRDefault="009F3008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A236D1" w:rsidRPr="00A236D1" w:rsidRDefault="00A236D1" w:rsidP="008C0CD2">
      <w:pPr>
        <w:ind w:right="-1134"/>
        <w:jc w:val="center"/>
        <w:rPr>
          <w:b/>
          <w:sz w:val="28"/>
          <w:szCs w:val="28"/>
          <w:lang w:val="en-US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8C0CD2" w:rsidTr="009F30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9F30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A236D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C0C84" w:rsidTr="00C251C3">
        <w:trPr>
          <w:trHeight w:val="13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9F30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A236D1" w:rsidRDefault="00A236D1" w:rsidP="00E01187">
            <w:r>
              <w:t>Акционерное общество "</w:t>
            </w:r>
            <w:proofErr w:type="spellStart"/>
            <w:r>
              <w:t>Спасскцемент</w:t>
            </w:r>
            <w:proofErr w:type="spellEnd"/>
            <w:r>
              <w:t>"</w:t>
            </w:r>
          </w:p>
          <w:p w:rsidR="00043E9D" w:rsidRDefault="00043E9D" w:rsidP="00E01187"/>
          <w:p w:rsidR="00043E9D" w:rsidRDefault="00A236D1" w:rsidP="00E01187">
            <w:r>
              <w:t>Г</w:t>
            </w:r>
            <w:r w:rsidR="00043E9D">
              <w:t>ородской округ</w:t>
            </w:r>
            <w:r>
              <w:t xml:space="preserve">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1B3B12">
            <w:pPr>
              <w:spacing w:before="120" w:line="276" w:lineRule="auto"/>
              <w:ind w:right="-454"/>
            </w:pPr>
            <w:r>
              <w:t>17</w:t>
            </w:r>
            <w:r w:rsidR="00043E9D">
              <w:t>.01.2022</w:t>
            </w:r>
            <w:r w:rsidR="006D4154">
              <w:t xml:space="preserve">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Default="001E10AD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1B3B12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84" w:rsidRPr="00D46F01" w:rsidRDefault="001B3B12" w:rsidP="003856AA">
            <w:pPr>
              <w:tabs>
                <w:tab w:val="left" w:pos="3075"/>
              </w:tabs>
              <w:jc w:val="both"/>
            </w:pPr>
            <w:r>
              <w:t>К</w:t>
            </w:r>
            <w:r w:rsidR="00043E9D">
              <w:t>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4" w:rsidRDefault="002C0C84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043E9D" w:rsidTr="009F3008">
        <w:trPr>
          <w:trHeight w:val="12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043E9D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1B3B12" w:rsidP="00043E9D">
            <w:r>
              <w:t>ФГУП "Дирекция по строительству в Дальневосточном федеральном округе"</w:t>
            </w:r>
          </w:p>
          <w:p w:rsidR="00043E9D" w:rsidRDefault="00043E9D" w:rsidP="00043E9D"/>
          <w:p w:rsidR="00043E9D" w:rsidRDefault="00043E9D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1B3B12" w:rsidP="00043E9D">
            <w:pPr>
              <w:spacing w:before="120"/>
              <w:ind w:right="-454"/>
            </w:pPr>
            <w:r>
              <w:t>21</w:t>
            </w:r>
            <w:r w:rsidR="00043E9D">
              <w:t>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043E9D" w:rsidP="00043E9D">
            <w:pPr>
              <w:rPr>
                <w:b/>
              </w:rPr>
            </w:pPr>
            <w:r>
              <w:rPr>
                <w:b/>
              </w:rPr>
              <w:t>1/</w:t>
            </w:r>
            <w:r w:rsidR="001B3B12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1B3B12" w:rsidP="003856AA">
            <w:pPr>
              <w:tabs>
                <w:tab w:val="left" w:pos="3075"/>
              </w:tabs>
              <w:jc w:val="both"/>
            </w:pPr>
            <w:r>
              <w:t>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043E9D">
            <w:pPr>
              <w:spacing w:before="120"/>
              <w:ind w:right="-454"/>
            </w:pPr>
          </w:p>
        </w:tc>
      </w:tr>
      <w:tr w:rsidR="00E01187" w:rsidTr="009F3008">
        <w:trPr>
          <w:trHeight w:val="48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A236D1" w:rsidRDefault="001B3B12" w:rsidP="00E01187">
            <w:pPr>
              <w:spacing w:before="120"/>
              <w:ind w:right="-454"/>
              <w:rPr>
                <w:b/>
                <w:lang w:val="en-US"/>
              </w:rPr>
            </w:pPr>
            <w:r>
              <w:rPr>
                <w:b/>
              </w:rPr>
              <w:t>СУДОСТРОЕНИЕ</w:t>
            </w:r>
          </w:p>
        </w:tc>
      </w:tr>
      <w:tr w:rsidR="00043E9D" w:rsidTr="00043E9D">
        <w:trPr>
          <w:trHeight w:val="15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1B3B12" w:rsidP="00630246">
            <w:r>
              <w:t>Акционерное общество "</w:t>
            </w:r>
            <w:proofErr w:type="spellStart"/>
            <w:r>
              <w:t>Находкинский</w:t>
            </w:r>
            <w:proofErr w:type="spellEnd"/>
            <w:r>
              <w:t xml:space="preserve"> судоремонтный завод"</w:t>
            </w:r>
          </w:p>
          <w:p w:rsidR="00043E9D" w:rsidRDefault="00043E9D" w:rsidP="00630246"/>
          <w:p w:rsidR="00043E9D" w:rsidRDefault="001B3B12" w:rsidP="00630246">
            <w:proofErr w:type="spellStart"/>
            <w:r>
              <w:t>Находкинский</w:t>
            </w:r>
            <w:proofErr w:type="spellEnd"/>
            <w:r w:rsidR="00043E9D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1B3B12" w:rsidP="00E01187">
            <w:pPr>
              <w:spacing w:before="120"/>
              <w:ind w:right="-454"/>
            </w:pPr>
            <w:r>
              <w:t>19</w:t>
            </w:r>
            <w:r w:rsidR="00043E9D">
              <w:t>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1B3B12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3856AA" w:rsidRDefault="001B3B12" w:rsidP="00143446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>
              <w:t>КСОП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3D0008">
        <w:trPr>
          <w:trHeight w:val="45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</w:pPr>
            <w:r w:rsidRPr="00043E9D">
              <w:rPr>
                <w:b/>
              </w:rPr>
              <w:t>ТОРГОВЛЯ</w:t>
            </w:r>
          </w:p>
        </w:tc>
      </w:tr>
      <w:tr w:rsidR="00043E9D" w:rsidTr="00043E9D">
        <w:trPr>
          <w:trHeight w:val="6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47B0F">
            <w:r>
              <w:t xml:space="preserve">Общество с ограниченной </w:t>
            </w:r>
            <w:r w:rsidR="001B3B12">
              <w:t>ответственностью "ЭЛТЕХНОРД</w:t>
            </w:r>
            <w:r>
              <w:t>"</w:t>
            </w:r>
          </w:p>
          <w:p w:rsidR="00043E9D" w:rsidRDefault="00043E9D" w:rsidP="00E47B0F"/>
          <w:p w:rsidR="00043E9D" w:rsidRDefault="00043E9D" w:rsidP="00E47B0F">
            <w:r>
              <w:t xml:space="preserve">Владивостокский городской </w:t>
            </w:r>
            <w:r>
              <w:lastRenderedPageBreak/>
              <w:t>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1B3B12" w:rsidP="00E01187">
            <w:pPr>
              <w:spacing w:before="120"/>
              <w:ind w:right="-454"/>
            </w:pPr>
            <w:r>
              <w:lastRenderedPageBreak/>
              <w:t>19</w:t>
            </w:r>
            <w:r w:rsidR="00043E9D">
              <w:t>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1B3B12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3856AA" w:rsidRDefault="001B3B12" w:rsidP="00C251C3">
            <w:r>
              <w:t>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89725F">
        <w:trPr>
          <w:trHeight w:val="49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043E9D" w:rsidRDefault="001B3B12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ПОРТОВАЯ ДЕЯТЕЛЬНОСТЬ</w:t>
            </w:r>
          </w:p>
        </w:tc>
      </w:tr>
      <w:tr w:rsidR="00043E9D" w:rsidTr="00043E9D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1B3B12" w:rsidP="00630246">
            <w:r>
              <w:t>Акционерное общество "Владивостокский морской рыбный порт"</w:t>
            </w:r>
          </w:p>
          <w:p w:rsidR="001B3B12" w:rsidRDefault="001B3B12" w:rsidP="00630246"/>
          <w:p w:rsidR="001B3B12" w:rsidRDefault="001B3B12" w:rsidP="00630246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1B3B12" w:rsidP="00E01187">
            <w:pPr>
              <w:spacing w:before="120"/>
              <w:ind w:right="-454"/>
            </w:pPr>
            <w:r>
              <w:t>22</w:t>
            </w:r>
            <w:r w:rsidR="00C251C3">
              <w:t>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2" w:rsidRPr="003856AA" w:rsidRDefault="001B3B12" w:rsidP="00C251C3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095366">
        <w:trPr>
          <w:trHeight w:val="38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C251C3" w:rsidRDefault="00C251C3" w:rsidP="00E01187">
            <w:pPr>
              <w:spacing w:before="120"/>
              <w:ind w:right="-454"/>
              <w:rPr>
                <w:b/>
              </w:rPr>
            </w:pPr>
            <w:r w:rsidRPr="00C251C3">
              <w:rPr>
                <w:b/>
              </w:rPr>
              <w:t>РЫБОДОБЫЧА</w:t>
            </w:r>
          </w:p>
        </w:tc>
      </w:tr>
      <w:tr w:rsidR="00043E9D" w:rsidTr="007F3E82">
        <w:trPr>
          <w:trHeight w:val="39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1B3B12" w:rsidP="00E47B0F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рыболовства"</w:t>
            </w:r>
          </w:p>
          <w:p w:rsidR="001B3B12" w:rsidRDefault="001B3B12" w:rsidP="00E47B0F"/>
          <w:p w:rsidR="00043E9D" w:rsidRDefault="001B3B12" w:rsidP="00E47B0F">
            <w:proofErr w:type="spellStart"/>
            <w:r>
              <w:t>Находкинский</w:t>
            </w:r>
            <w:proofErr w:type="spellEnd"/>
            <w:r w:rsidR="00043E9D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1B3B12" w:rsidP="00E01187">
            <w:pPr>
              <w:spacing w:before="120"/>
              <w:ind w:right="-454"/>
            </w:pPr>
            <w:r>
              <w:t>21</w:t>
            </w:r>
            <w:r w:rsidR="00C251C3">
              <w:t>.01.2022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Default="00C251C3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1B3B12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9D" w:rsidRPr="00C251C3" w:rsidRDefault="001B3B12" w:rsidP="00C251C3">
            <w:pPr>
              <w:jc w:val="both"/>
            </w:pPr>
            <w:r>
              <w:t>КСОП "Федерация профсоюзов Приморского края"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043E9D" w:rsidTr="009F3008">
        <w:trPr>
          <w:trHeight w:val="551"/>
        </w:trPr>
        <w:tc>
          <w:tcPr>
            <w:tcW w:w="155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E9D" w:rsidRPr="00E01187" w:rsidRDefault="00043E9D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6FBA"/>
    <w:rsid w:val="0001331C"/>
    <w:rsid w:val="00041A2E"/>
    <w:rsid w:val="00043E9D"/>
    <w:rsid w:val="00061F3C"/>
    <w:rsid w:val="00074608"/>
    <w:rsid w:val="000776B2"/>
    <w:rsid w:val="000A4C29"/>
    <w:rsid w:val="000B3F5D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C0C84"/>
    <w:rsid w:val="002C2A93"/>
    <w:rsid w:val="002C5065"/>
    <w:rsid w:val="002C70B3"/>
    <w:rsid w:val="002D1917"/>
    <w:rsid w:val="002D39E8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56AA"/>
    <w:rsid w:val="0039125D"/>
    <w:rsid w:val="003A5490"/>
    <w:rsid w:val="003A6C31"/>
    <w:rsid w:val="003A7289"/>
    <w:rsid w:val="003B5ED9"/>
    <w:rsid w:val="003B5F40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92CBF"/>
    <w:rsid w:val="005A5F0D"/>
    <w:rsid w:val="005B7DAD"/>
    <w:rsid w:val="005E2F3E"/>
    <w:rsid w:val="005F0E52"/>
    <w:rsid w:val="005F2C98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6D4154"/>
    <w:rsid w:val="00710215"/>
    <w:rsid w:val="00713F89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94AEF"/>
    <w:rsid w:val="008A0D20"/>
    <w:rsid w:val="008A3897"/>
    <w:rsid w:val="008A46D2"/>
    <w:rsid w:val="008C0CD2"/>
    <w:rsid w:val="008C1066"/>
    <w:rsid w:val="008E163D"/>
    <w:rsid w:val="009119A8"/>
    <w:rsid w:val="00913774"/>
    <w:rsid w:val="00987203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72944"/>
    <w:rsid w:val="00A81EBD"/>
    <w:rsid w:val="00AA29B3"/>
    <w:rsid w:val="00AA6D0D"/>
    <w:rsid w:val="00AB6F69"/>
    <w:rsid w:val="00AC0B22"/>
    <w:rsid w:val="00AD2141"/>
    <w:rsid w:val="00AD24EF"/>
    <w:rsid w:val="00AE0A63"/>
    <w:rsid w:val="00AF6123"/>
    <w:rsid w:val="00B56663"/>
    <w:rsid w:val="00BA5F34"/>
    <w:rsid w:val="00BC467F"/>
    <w:rsid w:val="00BD6CCD"/>
    <w:rsid w:val="00C0173D"/>
    <w:rsid w:val="00C0187B"/>
    <w:rsid w:val="00C03552"/>
    <w:rsid w:val="00C03E4E"/>
    <w:rsid w:val="00C251C3"/>
    <w:rsid w:val="00C2627D"/>
    <w:rsid w:val="00C321D1"/>
    <w:rsid w:val="00C46AA7"/>
    <w:rsid w:val="00C525F2"/>
    <w:rsid w:val="00C657A6"/>
    <w:rsid w:val="00C70E29"/>
    <w:rsid w:val="00C80356"/>
    <w:rsid w:val="00CA42C9"/>
    <w:rsid w:val="00CA48AF"/>
    <w:rsid w:val="00CB4FAE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617AC"/>
    <w:rsid w:val="00E9727C"/>
    <w:rsid w:val="00EA4E66"/>
    <w:rsid w:val="00EA5468"/>
    <w:rsid w:val="00EA771A"/>
    <w:rsid w:val="00EB019E"/>
    <w:rsid w:val="00EB0D5F"/>
    <w:rsid w:val="00EE0FD5"/>
    <w:rsid w:val="00EE3D0D"/>
    <w:rsid w:val="00EE6032"/>
    <w:rsid w:val="00EE719E"/>
    <w:rsid w:val="00F2473B"/>
    <w:rsid w:val="00F27FAC"/>
    <w:rsid w:val="00F45335"/>
    <w:rsid w:val="00F7188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CBC9-0FFE-4915-9180-5CF84C0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2022-01-24T03:32:00Z</dcterms:created>
  <dcterms:modified xsi:type="dcterms:W3CDTF">2022-01-24T03:32:00Z</dcterms:modified>
</cp:coreProperties>
</file>